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11AA6" w14:textId="77777777" w:rsidR="00F077E0" w:rsidRDefault="00B97889">
      <w:r>
        <w:t>Lessons utilized from the cosmic connections 2013 program at SDSU</w:t>
      </w:r>
    </w:p>
    <w:p w14:paraId="64184338" w14:textId="77777777" w:rsidR="00B97889" w:rsidRDefault="00B97889">
      <w:r>
        <w:t>Heather Brown</w:t>
      </w:r>
    </w:p>
    <w:p w14:paraId="11D7B149" w14:textId="77777777" w:rsidR="00B97889" w:rsidRDefault="00B97889">
      <w:r>
        <w:t xml:space="preserve">When I first signed up to take cosmic connections, my teaching assignment would have allowed me to use many of the activities in both astronomy and math. After long and careful consideration, I decided it was time to make a change in school districts. The change has been a good one for me. However, I ended up teaching more life science than physical or earth and space science. </w:t>
      </w:r>
    </w:p>
    <w:p w14:paraId="1AB8ED40" w14:textId="77777777" w:rsidR="00B97889" w:rsidRDefault="00B97889">
      <w:r>
        <w:t xml:space="preserve">This made it a little more difficult to implement the activities until a benefactor donated a large number of aquariums to the Newell, my new school. As I began to ponder how to use these aquariums for teaching moments, the light bulb went off and I began to develop a habitat project for my Biology and Environmental Science classes. </w:t>
      </w:r>
    </w:p>
    <w:p w14:paraId="43727EC6" w14:textId="77777777" w:rsidR="00B97889" w:rsidRDefault="00B97889">
      <w:r>
        <w:t>As I developed the project, I found that I could implement the Patterns in context lessons for Area</w:t>
      </w:r>
      <w:r w:rsidR="00AB031D">
        <w:t xml:space="preserve"> (Garden)</w:t>
      </w:r>
      <w:r>
        <w:t xml:space="preserve"> and volume</w:t>
      </w:r>
      <w:r w:rsidR="00AB031D">
        <w:t xml:space="preserve"> (Painting cubes)</w:t>
      </w:r>
      <w:r>
        <w:t xml:space="preserve"> as </w:t>
      </w:r>
      <w:proofErr w:type="gramStart"/>
      <w:r>
        <w:t>a pre-teach</w:t>
      </w:r>
      <w:proofErr w:type="gramEnd"/>
      <w:r>
        <w:t xml:space="preserve"> for the design and building of waterfall feat</w:t>
      </w:r>
      <w:r w:rsidR="00AB031D">
        <w:t xml:space="preserve">ures for </w:t>
      </w:r>
      <w:proofErr w:type="spellStart"/>
      <w:r w:rsidR="00AB031D">
        <w:t>vivariums</w:t>
      </w:r>
      <w:proofErr w:type="spellEnd"/>
      <w:r w:rsidR="00AB031D">
        <w:t>. The student’s</w:t>
      </w:r>
      <w:r>
        <w:t xml:space="preserve"> explored area and volume using the tiles and linking cubes to help them see the complexity in designing their own unique features that would have a naturalistic feel. </w:t>
      </w:r>
    </w:p>
    <w:p w14:paraId="1A76598F" w14:textId="77777777" w:rsidR="00B97889" w:rsidRDefault="00B97889">
      <w:r>
        <w:t xml:space="preserve">By starting with simple rectangular figures, the students </w:t>
      </w:r>
      <w:r w:rsidR="00AB031D">
        <w:t>were able to make connections in</w:t>
      </w:r>
      <w:r>
        <w:t xml:space="preserve"> using these simple figures to create three dimensional canyons, ziggurats, islands, mountains and other geological features that had a working waterfall. </w:t>
      </w:r>
    </w:p>
    <w:p w14:paraId="49567E71" w14:textId="77777777" w:rsidR="00E5533D" w:rsidRDefault="00E5533D">
      <w:r>
        <w:t xml:space="preserve">What surprised me the most was the attitudes of some of the </w:t>
      </w:r>
      <w:proofErr w:type="gramStart"/>
      <w:r>
        <w:t>students.</w:t>
      </w:r>
      <w:proofErr w:type="gramEnd"/>
      <w:r>
        <w:t xml:space="preserve"> The ones who truly excelled were my struggling students. They listened…they played….they explored. Through that exploration they were able to build some really complex structures. They learned how to scale drawings, figure area and volume to cut enough foam for the </w:t>
      </w:r>
      <w:proofErr w:type="gramStart"/>
      <w:r>
        <w:t>underlying  3</w:t>
      </w:r>
      <w:proofErr w:type="gramEnd"/>
      <w:r>
        <w:t xml:space="preserve"> dimensional structure.  Some of my traditional, “A” students did not fare so well. They felt they “knew” how to do area, volume and scale, and did not need further instruction. These students did their own thing and found that their buildings did not fit and</w:t>
      </w:r>
      <w:r w:rsidR="00AB031D">
        <w:t xml:space="preserve"> the waterfall</w:t>
      </w:r>
      <w:r>
        <w:t xml:space="preserve"> did not work. </w:t>
      </w:r>
    </w:p>
    <w:p w14:paraId="163D976F" w14:textId="77777777" w:rsidR="00CA6C08" w:rsidRDefault="00CA6C08">
      <w:r>
        <w:t xml:space="preserve">I have been using the 5 E model for many years. This entire habitat project was designed following the format. The Area and Volume portions were put in the Engage and Explore segments. Video clips showing the building process, end product and how to find animals and plants that are compatible </w:t>
      </w:r>
      <w:r w:rsidR="005D348A">
        <w:t xml:space="preserve">with the mini-ecosystem was the Explanation. The Elaborate was the designing and building the water features, developing a power point and oral presentation explaining the process and compatible animals and plants within the constraints of a budget and specific materials. The evaluation followed a very objective rubric. The students presented their completed projects to a guest biologist and teacher panel for grading. </w:t>
      </w:r>
    </w:p>
    <w:p w14:paraId="53E743C2" w14:textId="77777777" w:rsidR="005D348A" w:rsidRDefault="005D348A">
      <w:r>
        <w:t>The astronomy activities did not fit in with the subjects I am teaching this year. However, I was able to request and have a full astronomy elective course approved for the 2014-2015 school year. I plan on using q</w:t>
      </w:r>
      <w:r w:rsidR="00D91525">
        <w:t>uite a few of the activities to enhance the astronomy curriculum.</w:t>
      </w:r>
      <w:bookmarkStart w:id="0" w:name="_GoBack"/>
      <w:bookmarkEnd w:id="0"/>
    </w:p>
    <w:p w14:paraId="6A1F396C" w14:textId="77777777" w:rsidR="00B97889" w:rsidRDefault="00B97889"/>
    <w:sectPr w:rsidR="00B97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89"/>
    <w:rsid w:val="0002431A"/>
    <w:rsid w:val="003F685E"/>
    <w:rsid w:val="005D348A"/>
    <w:rsid w:val="00AB031D"/>
    <w:rsid w:val="00B97889"/>
    <w:rsid w:val="00CA6C08"/>
    <w:rsid w:val="00D91525"/>
    <w:rsid w:val="00E5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18834"/>
  <w15:chartTrackingRefBased/>
  <w15:docId w15:val="{FF733530-5A5A-4872-B8F2-BD2BF4B2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Newell School District</Company>
  <LinksUpToDate>false</LinksUpToDate>
  <CharactersWithSpaces>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browheat</dc:creator>
  <cp:keywords/>
  <dc:description/>
  <cp:lastModifiedBy>browheat</cp:lastModifiedBy>
  <cp:revision>2</cp:revision>
  <dcterms:created xsi:type="dcterms:W3CDTF">2014-02-26T21:25:00Z</dcterms:created>
  <dcterms:modified xsi:type="dcterms:W3CDTF">2014-02-26T21:25:00Z</dcterms:modified>
</cp:coreProperties>
</file>